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8F" w:rsidRDefault="00BA068F" w:rsidP="00BA068F">
      <w:pPr>
        <w:pStyle w:val="Standard"/>
        <w:spacing w:before="30" w:after="30"/>
      </w:pPr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sz w:val="20"/>
          <w:szCs w:val="20"/>
          <w:lang w:eastAsia="ru-RU"/>
        </w:rPr>
        <w:t>Положение обсуждено и принято                                                                              УТВЕРЖДАЮ</w:t>
      </w:r>
    </w:p>
    <w:p w:rsidR="00BA068F" w:rsidRDefault="00BA068F" w:rsidP="00BA068F">
      <w:pPr>
        <w:pStyle w:val="Standard"/>
        <w:spacing w:before="30" w:after="3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на общем собрании трудового коллектива                                                              Заведующая МБДОУ № 10</w:t>
      </w:r>
    </w:p>
    <w:p w:rsidR="00BA068F" w:rsidRDefault="00BA068F" w:rsidP="00BA068F">
      <w:pPr>
        <w:pStyle w:val="Standard"/>
        <w:spacing w:before="30" w:after="3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 «01» 12. 2015  г., протокол № 4  .                                                                                                    Е.Н. Радченко</w:t>
      </w:r>
    </w:p>
    <w:p w:rsidR="00BA068F" w:rsidRDefault="00BA068F" w:rsidP="00BA068F">
      <w:pPr>
        <w:pStyle w:val="Standard"/>
        <w:tabs>
          <w:tab w:val="left" w:pos="8400"/>
        </w:tabs>
        <w:spacing w:after="160" w:line="244" w:lineRule="auto"/>
        <w:jc w:val="right"/>
        <w:rPr>
          <w:rFonts w:ascii="Calibri" w:eastAsia="Calibri" w:hAnsi="Calibri" w:cs="Times New Roman"/>
        </w:rPr>
      </w:pPr>
    </w:p>
    <w:tbl>
      <w:tblPr>
        <w:tblW w:w="100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6"/>
      </w:tblGrid>
      <w:tr w:rsidR="00BA068F" w:rsidTr="0032661C">
        <w:tblPrEx>
          <w:tblCellMar>
            <w:top w:w="0" w:type="dxa"/>
            <w:bottom w:w="0" w:type="dxa"/>
          </w:tblCellMar>
        </w:tblPrEx>
        <w:trPr>
          <w:trHeight w:val="3705"/>
        </w:trPr>
        <w:tc>
          <w:tcPr>
            <w:tcW w:w="100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68F" w:rsidRDefault="00BA068F" w:rsidP="0032661C">
            <w:pPr>
              <w:pStyle w:val="Standard"/>
              <w:spacing w:before="30" w:after="30"/>
              <w:jc w:val="center"/>
              <w:rPr>
                <w:rFonts w:eastAsia="Times New Roman" w:cs="Times New Roman"/>
                <w:b/>
                <w:i/>
                <w:lang w:eastAsia="ru-RU"/>
              </w:rPr>
            </w:pPr>
            <w:r>
              <w:rPr>
                <w:rFonts w:eastAsia="Times New Roman" w:cs="Times New Roman"/>
                <w:b/>
                <w:i/>
                <w:lang w:eastAsia="ru-RU"/>
              </w:rPr>
              <w:t>Положение </w:t>
            </w:r>
            <w:r>
              <w:rPr>
                <w:rFonts w:eastAsia="Times New Roman" w:cs="Times New Roman"/>
                <w:b/>
                <w:i/>
                <w:lang w:eastAsia="ru-RU"/>
              </w:rPr>
              <w:br/>
              <w:t>о конфликтной комиссии трудового коллектива </w:t>
            </w:r>
            <w:r>
              <w:rPr>
                <w:rFonts w:eastAsia="Times New Roman" w:cs="Times New Roman"/>
                <w:b/>
                <w:i/>
                <w:lang w:eastAsia="ru-RU"/>
              </w:rPr>
              <w:br/>
              <w:t>Муниципального бюджетного дошкольного</w:t>
            </w:r>
          </w:p>
          <w:p w:rsidR="00BA068F" w:rsidRDefault="00BA068F" w:rsidP="0032661C">
            <w:pPr>
              <w:pStyle w:val="Standard"/>
              <w:spacing w:before="30" w:after="30"/>
              <w:jc w:val="center"/>
              <w:rPr>
                <w:rFonts w:eastAsia="Times New Roman" w:cs="Times New Roman"/>
                <w:b/>
                <w:i/>
                <w:lang w:eastAsia="ru-RU"/>
              </w:rPr>
            </w:pPr>
            <w:r>
              <w:rPr>
                <w:rFonts w:eastAsia="Times New Roman" w:cs="Times New Roman"/>
                <w:b/>
                <w:i/>
                <w:lang w:eastAsia="ru-RU"/>
              </w:rPr>
              <w:t>образовательного учреждения</w:t>
            </w:r>
          </w:p>
          <w:p w:rsidR="00BA068F" w:rsidRDefault="00BA068F" w:rsidP="0032661C">
            <w:pPr>
              <w:pStyle w:val="Standard"/>
              <w:spacing w:before="30" w:after="30"/>
              <w:jc w:val="center"/>
              <w:rPr>
                <w:rFonts w:eastAsia="Times New Roman" w:cs="Times New Roman"/>
                <w:b/>
                <w:i/>
                <w:lang w:eastAsia="ru-RU"/>
              </w:rPr>
            </w:pPr>
            <w:r>
              <w:rPr>
                <w:rFonts w:eastAsia="Times New Roman" w:cs="Times New Roman"/>
                <w:b/>
                <w:i/>
                <w:lang w:eastAsia="ru-RU"/>
              </w:rPr>
              <w:t>детский сад № 10 «Ягодка» общеразвивающего вида с приоритетным осуществлением художественно – эстетического направления развития воспитанников.</w:t>
            </w:r>
          </w:p>
          <w:p w:rsidR="00BA068F" w:rsidRDefault="00BA068F" w:rsidP="0032661C">
            <w:pPr>
              <w:pStyle w:val="Standard"/>
              <w:spacing w:before="30" w:after="3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  <w:p w:rsidR="00BA068F" w:rsidRDefault="00BA068F" w:rsidP="0032661C">
            <w:pPr>
              <w:pStyle w:val="Standard"/>
              <w:spacing w:before="30" w:after="30"/>
            </w:pPr>
            <w:r>
              <w:rPr>
                <w:rFonts w:eastAsia="Times New Roman" w:cs="Times New Roman"/>
                <w:lang w:eastAsia="ru-RU"/>
              </w:rPr>
              <w:t>I 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>.Общие положения. </w:t>
            </w:r>
            <w:r>
              <w:rPr>
                <w:rFonts w:eastAsia="Times New Roman" w:cs="Times New Roman"/>
                <w:b/>
                <w:bCs/>
                <w:lang w:eastAsia="ru-RU"/>
              </w:rPr>
              <w:br/>
            </w:r>
            <w:proofErr w:type="gramStart"/>
            <w:r>
              <w:rPr>
                <w:rFonts w:eastAsia="Times New Roman" w:cs="Times New Roman"/>
                <w:lang w:eastAsia="ru-RU"/>
              </w:rPr>
              <w:t>Конфликтная комиссия МБДОУ д/с № 10  работников создана в связи с переходом на новую систему оплаты труда для решения спорных вопросов, относящихся к начислению заработной платы и для</w:t>
            </w:r>
            <w:r>
              <w:rPr>
                <w:rFonts w:eastAsia="Calibri" w:cs="Times New Roman"/>
              </w:rPr>
              <w:t xml:space="preserve"> рассмотрения конфликтных ситуаций, возникших между участниками  образовательного и воспитательного процессов,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</w:t>
            </w:r>
            <w:proofErr w:type="gramEnd"/>
            <w:r>
              <w:rPr>
                <w:rFonts w:eastAsia="Calibri" w:cs="Times New Roman"/>
              </w:rPr>
              <w:t xml:space="preserve"> педагогического работника, применения локальных нормативных актов, обжалования решений о применении к </w:t>
            </w:r>
            <w:proofErr w:type="gramStart"/>
            <w:r>
              <w:rPr>
                <w:rFonts w:eastAsia="Calibri" w:cs="Times New Roman"/>
              </w:rPr>
              <w:t>обучающимся</w:t>
            </w:r>
            <w:proofErr w:type="gramEnd"/>
            <w:r>
              <w:rPr>
                <w:rFonts w:eastAsia="Calibri" w:cs="Times New Roman"/>
              </w:rPr>
              <w:t xml:space="preserve"> дисциплинарного взыскания.</w:t>
            </w:r>
            <w:r>
              <w:rPr>
                <w:rFonts w:eastAsia="Times New Roman" w:cs="Times New Roman"/>
                <w:lang w:eastAsia="ru-RU"/>
              </w:rPr>
              <w:br/>
              <w:t>Конфликтная комиссия в составе 5 человек формируется путем выборов и назначений на один учебный год. 3 человека из числа работников ДОУ избираются общим собранием трудового коллектива, кроме того, в состав комиссии входят по должности старший воспитатель, завхоз. Председатель комиссии назначается заведующей из состава ее членов. Члены комисс</w:t>
            </w:r>
            <w:proofErr w:type="gramStart"/>
            <w:r>
              <w:rPr>
                <w:rFonts w:eastAsia="Times New Roman" w:cs="Times New Roman"/>
                <w:lang w:eastAsia="ru-RU"/>
              </w:rPr>
              <w:t>ии и её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председатель оформляется приказом по ДОУ. </w:t>
            </w:r>
            <w:r>
              <w:rPr>
                <w:rFonts w:eastAsia="Times New Roman" w:cs="Times New Roman"/>
                <w:lang w:eastAsia="ru-RU"/>
              </w:rPr>
              <w:br/>
              <w:t>Конфликтная комиссия в своей деятельности руководствуется Трудовым кодексом РФ, Законом РФ «Об образовании в Российской Федерации», Уставом и локальными актами ДОУ, а также нормативными документами по решаемому вопросу. </w:t>
            </w:r>
            <w:r>
              <w:rPr>
                <w:rFonts w:eastAsia="Times New Roman" w:cs="Times New Roman"/>
                <w:lang w:eastAsia="ru-RU"/>
              </w:rPr>
              <w:br/>
            </w:r>
            <w:proofErr w:type="gramStart"/>
            <w:r>
              <w:rPr>
                <w:rFonts w:eastAsia="Times New Roman" w:cs="Times New Roman"/>
                <w:lang w:eastAsia="ru-RU"/>
              </w:rPr>
              <w:t xml:space="preserve">Комиссия работает по мере поступления письменных заявлений и может рассматривать вопросы, связанные с нарушением нормативных актов при начислении заработной платы и </w:t>
            </w:r>
            <w:r>
              <w:rPr>
                <w:rFonts w:eastAsia="Calibri" w:cs="Times New Roman"/>
              </w:rPr>
              <w:t>создается для рассмотрения конфликтных ситуаций,  возникших между участниками  образовательного и воспитательного процессов,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</w:t>
            </w:r>
            <w:proofErr w:type="gramEnd"/>
            <w:r>
              <w:rPr>
                <w:rFonts w:eastAsia="Calibri" w:cs="Times New Roman"/>
              </w:rPr>
              <w:t xml:space="preserve"> актов, обжалования решений о применении к </w:t>
            </w:r>
            <w:proofErr w:type="gramStart"/>
            <w:r>
              <w:rPr>
                <w:rFonts w:eastAsia="Calibri" w:cs="Times New Roman"/>
              </w:rPr>
              <w:t>обучающимся</w:t>
            </w:r>
            <w:proofErr w:type="gramEnd"/>
            <w:r>
              <w:rPr>
                <w:rFonts w:eastAsia="Calibri" w:cs="Times New Roman"/>
              </w:rPr>
              <w:t xml:space="preserve"> дисциплинарного взыскания.</w:t>
            </w:r>
          </w:p>
          <w:p w:rsidR="00BA068F" w:rsidRDefault="00BA068F" w:rsidP="0032661C">
            <w:pPr>
              <w:pStyle w:val="Standard"/>
              <w:spacing w:before="30" w:after="30"/>
            </w:pPr>
            <w:r>
              <w:rPr>
                <w:rFonts w:eastAsia="Times New Roman" w:cs="Times New Roman"/>
                <w:lang w:eastAsia="ru-RU"/>
              </w:rPr>
              <w:t>. </w:t>
            </w:r>
            <w:r>
              <w:rPr>
                <w:rFonts w:eastAsia="Times New Roman" w:cs="Times New Roman"/>
                <w:lang w:eastAsia="ru-RU"/>
              </w:rPr>
              <w:br/>
              <w:t>II. 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>Права конфликтной комиссии. </w:t>
            </w:r>
            <w:r>
              <w:rPr>
                <w:rFonts w:eastAsia="Times New Roman" w:cs="Times New Roman"/>
                <w:lang w:eastAsia="ru-RU"/>
              </w:rPr>
              <w:br/>
              <w:t>1. Принимать к рассмотрению письменное заявление любого работника ДОУ по регламентированным вопросам. </w:t>
            </w:r>
            <w:r>
              <w:rPr>
                <w:rFonts w:eastAsia="Times New Roman" w:cs="Times New Roman"/>
                <w:lang w:eastAsia="ru-RU"/>
              </w:rPr>
              <w:br/>
              <w:t>2. Принимать решения по каждому спорному вопросу, относящемуся к компетенции. Обжалование принятого решения возможно в Управлении образования администрации Майкопского района.</w:t>
            </w:r>
            <w:r>
              <w:rPr>
                <w:rFonts w:eastAsia="Times New Roman" w:cs="Times New Roman"/>
                <w:lang w:eastAsia="ru-RU"/>
              </w:rPr>
              <w:br/>
              <w:t>Решение принимается в течение 3 рабочих дней с момента поступления заявления, срок может быть продолен по договоренности с заявителем. Решение принимается простым большинством голосов. </w:t>
            </w:r>
            <w:r>
              <w:rPr>
                <w:rFonts w:eastAsia="Times New Roman" w:cs="Times New Roman"/>
                <w:lang w:eastAsia="ru-RU"/>
              </w:rPr>
              <w:br/>
              <w:t>3. Привлекать к рассмотрению вопроса представителей администрации, бухгалтерии, членов педагогов образовательного учреждения. </w:t>
            </w:r>
            <w:r>
              <w:rPr>
                <w:rFonts w:eastAsia="Times New Roman" w:cs="Times New Roman"/>
                <w:lang w:eastAsia="ru-RU"/>
              </w:rPr>
              <w:br/>
              <w:t>4. Запрашивать дополнительную информацию у администрации и бухгалтерии для проведения самостоятельного изучения вопроса. </w:t>
            </w:r>
            <w:r>
              <w:rPr>
                <w:rFonts w:eastAsia="Times New Roman" w:cs="Times New Roman"/>
                <w:lang w:eastAsia="ru-RU"/>
              </w:rPr>
              <w:br/>
              <w:t xml:space="preserve">5. Рекомендовать, приостанавливать или отменять ранее принятые решения какой-либо стороны </w:t>
            </w:r>
            <w:r>
              <w:rPr>
                <w:rFonts w:eastAsia="Times New Roman" w:cs="Times New Roman"/>
                <w:lang w:eastAsia="ru-RU"/>
              </w:rPr>
              <w:lastRenderedPageBreak/>
              <w:t>на основании проведенного изучения вопроса, </w:t>
            </w:r>
            <w:r>
              <w:rPr>
                <w:rFonts w:eastAsia="Times New Roman" w:cs="Times New Roman"/>
                <w:lang w:eastAsia="ru-RU"/>
              </w:rPr>
              <w:br/>
              <w:t>6. В случае неоднократного возникновения одних и тех же конфликтных ситуаций выходить на совет трудового коллектива ДОУ с рекомендациями о детальном рассмотрении причин возникновения этих ситуаций и принятию мер по их ликвидации.</w:t>
            </w:r>
          </w:p>
          <w:p w:rsidR="00BA068F" w:rsidRDefault="00BA068F" w:rsidP="0032661C">
            <w:pPr>
              <w:pStyle w:val="Standard"/>
              <w:spacing w:before="30" w:after="30"/>
            </w:pPr>
            <w:r>
              <w:rPr>
                <w:rFonts w:eastAsia="Times New Roman" w:cs="Times New Roman"/>
                <w:lang w:eastAsia="ru-RU"/>
              </w:rPr>
              <w:br/>
              <w:t>III. 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>Члены конфликтной комиссии обязаны: </w:t>
            </w:r>
            <w:r>
              <w:rPr>
                <w:rFonts w:eastAsia="Times New Roman" w:cs="Times New Roman"/>
                <w:b/>
                <w:bCs/>
                <w:lang w:eastAsia="ru-RU"/>
              </w:rPr>
              <w:br/>
            </w:r>
            <w:r>
              <w:rPr>
                <w:rFonts w:eastAsia="Times New Roman" w:cs="Times New Roman"/>
                <w:lang w:eastAsia="ru-RU"/>
              </w:rPr>
              <w:t>1. Присутствовать на всех заседаниях комиссии. </w:t>
            </w:r>
            <w:r>
              <w:rPr>
                <w:rFonts w:eastAsia="Times New Roman" w:cs="Times New Roman"/>
                <w:lang w:eastAsia="ru-RU"/>
              </w:rPr>
              <w:br/>
              <w:t>2. Принимать активное участие в рассмотрении поданных заявлений. </w:t>
            </w:r>
            <w:r>
              <w:rPr>
                <w:rFonts w:eastAsia="Times New Roman" w:cs="Times New Roman"/>
                <w:lang w:eastAsia="ru-RU"/>
              </w:rPr>
              <w:br/>
              <w:t>3.Объективно подходить к оценке конфликтной ситуации. При принятии решения руководствоваться нормативными документами. </w:t>
            </w:r>
            <w:r>
              <w:rPr>
                <w:rFonts w:eastAsia="Times New Roman" w:cs="Times New Roman"/>
                <w:lang w:eastAsia="ru-RU"/>
              </w:rPr>
              <w:br/>
              <w:t>4.Принимать решение по заявленному вопросу открытым голосованием. </w:t>
            </w:r>
            <w:r>
              <w:rPr>
                <w:rFonts w:eastAsia="Times New Roman" w:cs="Times New Roman"/>
                <w:lang w:eastAsia="ru-RU"/>
              </w:rPr>
              <w:br/>
              <w:t xml:space="preserve">5.Принимать своевременно решение в установленные сроки (в 3-х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дневный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срок), если не оговорены дополнительные сроки рассмотрения заявления (но не более 30 дней). </w:t>
            </w:r>
            <w:r>
              <w:rPr>
                <w:rFonts w:eastAsia="Times New Roman" w:cs="Times New Roman"/>
                <w:lang w:eastAsia="ru-RU"/>
              </w:rPr>
              <w:br/>
              <w:t>6. Давать обоснованные ответы заявителям в устной или письменной форме в соответствии с их пожеланием.</w:t>
            </w:r>
          </w:p>
          <w:p w:rsidR="00BA068F" w:rsidRDefault="00BA068F" w:rsidP="0032661C">
            <w:pPr>
              <w:pStyle w:val="Standard"/>
              <w:spacing w:before="30" w:after="30"/>
            </w:pPr>
            <w:r>
              <w:rPr>
                <w:rFonts w:eastAsia="Times New Roman" w:cs="Times New Roman"/>
                <w:lang w:eastAsia="ru-RU"/>
              </w:rPr>
              <w:br/>
              <w:t>IV. 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>Организация деятельности конфликтной комиссии. </w:t>
            </w:r>
            <w:r>
              <w:rPr>
                <w:rFonts w:eastAsia="Times New Roman" w:cs="Times New Roman"/>
                <w:b/>
                <w:bCs/>
                <w:lang w:eastAsia="ru-RU"/>
              </w:rPr>
              <w:br/>
            </w:r>
            <w:r>
              <w:rPr>
                <w:rFonts w:eastAsia="Times New Roman" w:cs="Times New Roman"/>
                <w:lang w:eastAsia="ru-RU"/>
              </w:rPr>
              <w:t>1. Заявления в конфликтную комиссию принимаются секретарем конфликтной комиссии и регистрируются в отдельной книге датой подачи заявления. </w:t>
            </w:r>
            <w:r>
              <w:rPr>
                <w:rFonts w:eastAsia="Times New Roman" w:cs="Times New Roman"/>
                <w:lang w:eastAsia="ru-RU"/>
              </w:rPr>
              <w:br/>
              <w:t>2. Конфликтная комиссия собирается не позже следующего дня после подачи заявления для обсуждения вопроса. Заседания конфликтной комиссии оформляется протоколом. </w:t>
            </w:r>
            <w:r>
              <w:rPr>
                <w:rFonts w:eastAsia="Times New Roman" w:cs="Times New Roman"/>
                <w:lang w:eastAsia="ru-RU"/>
              </w:rPr>
              <w:br/>
              <w:t>3. На заседание комиссии при необходимости могут быть приглашены обе или одна стороны конфликтной ситуации. </w:t>
            </w:r>
            <w:r>
              <w:rPr>
                <w:rFonts w:eastAsia="Times New Roman" w:cs="Times New Roman"/>
                <w:lang w:eastAsia="ru-RU"/>
              </w:rPr>
              <w:br/>
              <w:t>4. Решение по рассматриваемому вопросу доводит до заявителя председатель конфликтной комиссии или секретарь в устной или письменной форме. Заявитель расписывается в журнале регистрации в получении решения по его заявлению. Журнал регистрации заявлений в конфликтную комиссию должен быть пронумерован и храниться у председателя конфликтной комиссии.</w:t>
            </w:r>
          </w:p>
          <w:p w:rsidR="00BA068F" w:rsidRDefault="00BA068F" w:rsidP="0032661C">
            <w:pPr>
              <w:pStyle w:val="Standard"/>
              <w:spacing w:before="30" w:after="3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br/>
              <w:t>Форма журнала регистрации заявлений в конфликтную комиссию.</w:t>
            </w:r>
          </w:p>
          <w:p w:rsidR="00BA068F" w:rsidRDefault="00BA068F" w:rsidP="0032661C">
            <w:pPr>
              <w:pStyle w:val="Standard"/>
              <w:spacing w:before="30" w:after="30"/>
            </w:pPr>
            <w:r>
              <w:rPr>
                <w:rFonts w:eastAsia="Times New Roman" w:cs="Times New Roman"/>
                <w:lang w:eastAsia="ru-RU"/>
              </w:rPr>
              <w:br/>
              <w:t xml:space="preserve">№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lang w:eastAsia="ru-RU"/>
              </w:rPr>
              <w:t>/п ;Дата поступления заявления; ФИО заявителя; Краткое содержание вопроса; Дата ответа заявителю, № и дата протокола заседания; Подпись заявителя.</w:t>
            </w:r>
            <w:r>
              <w:rPr>
                <w:rFonts w:eastAsia="Times New Roman" w:cs="Times New Roman"/>
                <w:lang w:eastAsia="ru-RU"/>
              </w:rPr>
              <w:br/>
            </w:r>
            <w:r>
              <w:rPr>
                <w:rFonts w:eastAsia="Times New Roman" w:cs="Times New Roman"/>
                <w:lang w:eastAsia="ru-RU"/>
              </w:rPr>
              <w:br/>
              <w:t>5. Протоколы заседаний конфликтной комиссии нумеруются с начала работы комиссии, заявления, журнал регистрации заявлений сдаются вместе с отчетом конфликтной комиссии за учебный год заведующей и хранятся 3 года.</w:t>
            </w:r>
          </w:p>
          <w:p w:rsidR="00BA068F" w:rsidRDefault="00BA068F" w:rsidP="0032661C">
            <w:pPr>
              <w:pStyle w:val="Standard"/>
              <w:spacing w:before="30" w:after="3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br/>
            </w:r>
          </w:p>
          <w:p w:rsidR="00BA068F" w:rsidRDefault="00BA068F" w:rsidP="0032661C">
            <w:pPr>
              <w:pStyle w:val="Standard"/>
              <w:spacing w:before="30" w:after="30"/>
              <w:rPr>
                <w:rFonts w:eastAsia="Times New Roman" w:cs="Times New Roman"/>
                <w:lang w:eastAsia="ru-RU"/>
              </w:rPr>
            </w:pPr>
          </w:p>
        </w:tc>
      </w:tr>
    </w:tbl>
    <w:p w:rsidR="00BA09B1" w:rsidRDefault="00BA09B1">
      <w:bookmarkStart w:id="0" w:name="_GoBack"/>
      <w:bookmarkEnd w:id="0"/>
    </w:p>
    <w:sectPr w:rsidR="00BA0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8F"/>
    <w:rsid w:val="00BA068F"/>
    <w:rsid w:val="00BA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06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068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06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068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2016-09-29T12:06:00Z</dcterms:created>
  <dcterms:modified xsi:type="dcterms:W3CDTF">2016-09-29T12:06:00Z</dcterms:modified>
</cp:coreProperties>
</file>